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00" w:rsidRDefault="00C12B00" w:rsidP="00A518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C12B00" w:rsidRDefault="00C12B00" w:rsidP="00A518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оценке проекта акта (экспертизе акта)</w:t>
      </w:r>
    </w:p>
    <w:p w:rsidR="00C12B00" w:rsidRDefault="00C12B00" w:rsidP="00CB04DB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сведения:</w:t>
      </w:r>
    </w:p>
    <w:p w:rsidR="00A40C50" w:rsidRPr="00BC36B7" w:rsidRDefault="00C12B00" w:rsidP="00A40C5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33555F">
        <w:rPr>
          <w:rFonts w:ascii="Times New Roman" w:hAnsi="Times New Roman"/>
          <w:sz w:val="28"/>
          <w:szCs w:val="28"/>
          <w:u w:val="single"/>
        </w:rPr>
        <w:t>Регулирующий орган:</w:t>
      </w:r>
      <w:r w:rsidR="00A40C50">
        <w:rPr>
          <w:rFonts w:ascii="Times New Roman" w:hAnsi="Times New Roman"/>
          <w:sz w:val="28"/>
          <w:szCs w:val="28"/>
          <w:u w:val="single"/>
        </w:rPr>
        <w:t xml:space="preserve">  А</w:t>
      </w:r>
      <w:r w:rsidR="00A40C50" w:rsidRPr="00D92812">
        <w:rPr>
          <w:rFonts w:ascii="Times New Roman" w:hAnsi="Times New Roman"/>
          <w:sz w:val="28"/>
          <w:szCs w:val="28"/>
          <w:u w:val="single"/>
        </w:rPr>
        <w:t>дминистраци</w:t>
      </w:r>
      <w:r w:rsidR="00A40C50">
        <w:rPr>
          <w:rFonts w:ascii="Times New Roman" w:hAnsi="Times New Roman"/>
          <w:sz w:val="28"/>
          <w:szCs w:val="28"/>
          <w:u w:val="single"/>
        </w:rPr>
        <w:t>я</w:t>
      </w:r>
      <w:r w:rsidR="00A40C50" w:rsidRPr="00D9281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40C50">
        <w:rPr>
          <w:rFonts w:ascii="Times New Roman" w:hAnsi="Times New Roman"/>
          <w:sz w:val="28"/>
          <w:szCs w:val="28"/>
          <w:u w:val="single"/>
        </w:rPr>
        <w:t xml:space="preserve"> Бутурлинского </w:t>
      </w:r>
      <w:r w:rsidR="00A40C50" w:rsidRPr="00D92812"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 w:rsidR="00A40C50">
        <w:rPr>
          <w:rFonts w:ascii="Times New Roman" w:hAnsi="Times New Roman"/>
          <w:sz w:val="28"/>
          <w:szCs w:val="28"/>
          <w:u w:val="single"/>
        </w:rPr>
        <w:t>округа Нижегородской области</w:t>
      </w:r>
    </w:p>
    <w:p w:rsidR="00A40C50" w:rsidRDefault="00200677" w:rsidP="00A40C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40C50" w:rsidRPr="00D92812">
        <w:rPr>
          <w:rFonts w:ascii="Times New Roman" w:hAnsi="Times New Roman"/>
          <w:sz w:val="24"/>
          <w:szCs w:val="24"/>
        </w:rPr>
        <w:t>наименование регулирующего органа)</w:t>
      </w:r>
    </w:p>
    <w:p w:rsidR="00D543E0" w:rsidRDefault="00D543E0" w:rsidP="00A40C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B5616" w:rsidRPr="00C51C5C" w:rsidRDefault="00C12B00" w:rsidP="00BB561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91A1E">
        <w:rPr>
          <w:rFonts w:ascii="Times New Roman" w:hAnsi="Times New Roman"/>
          <w:sz w:val="28"/>
          <w:szCs w:val="28"/>
          <w:u w:val="single"/>
        </w:rPr>
        <w:t xml:space="preserve">Наименование регулирующего акта: </w:t>
      </w:r>
      <w:r w:rsidR="00BB5616">
        <w:rPr>
          <w:rFonts w:ascii="Times New Roman" w:hAnsi="Times New Roman"/>
          <w:sz w:val="28"/>
          <w:szCs w:val="28"/>
        </w:rPr>
        <w:t>проект</w:t>
      </w:r>
      <w:r w:rsidR="00BB5616" w:rsidRPr="00C51C5C">
        <w:rPr>
          <w:rFonts w:ascii="Times New Roman" w:hAnsi="Times New Roman"/>
          <w:sz w:val="28"/>
          <w:szCs w:val="28"/>
        </w:rPr>
        <w:t xml:space="preserve"> решения Совета депутатов Бутурлинского муниципального округа Нижегородской области «О внесении изменений в </w:t>
      </w:r>
      <w:r w:rsidR="00BB5616" w:rsidRPr="00C51C5C">
        <w:rPr>
          <w:rFonts w:ascii="Times New Roman" w:hAnsi="Times New Roman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BB5616" w:rsidRPr="00C51C5C">
        <w:rPr>
          <w:rFonts w:ascii="Times New Roman" w:hAnsi="Times New Roman"/>
          <w:sz w:val="28"/>
          <w:szCs w:val="28"/>
        </w:rPr>
        <w:t>».</w:t>
      </w:r>
    </w:p>
    <w:p w:rsidR="00D543E0" w:rsidRDefault="00D543E0" w:rsidP="00BB561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616E2">
        <w:rPr>
          <w:rFonts w:ascii="Times New Roman" w:hAnsi="Times New Roman"/>
          <w:sz w:val="28"/>
          <w:szCs w:val="28"/>
        </w:rPr>
        <w:t>Проблем при проведении публичных консультаций выявлено не было.</w:t>
      </w:r>
    </w:p>
    <w:p w:rsidR="00C12B00" w:rsidRPr="00F55C6D" w:rsidRDefault="00C12B00" w:rsidP="005D069B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BB5616" w:rsidRPr="00C51C5C" w:rsidRDefault="00C12B00" w:rsidP="00BB561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 введения акта:</w:t>
      </w:r>
      <w:r w:rsidR="00FE11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E115D">
        <w:rPr>
          <w:rFonts w:ascii="Times New Roman" w:hAnsi="Times New Roman"/>
          <w:sz w:val="28"/>
          <w:szCs w:val="28"/>
        </w:rPr>
        <w:t xml:space="preserve">Утверждение </w:t>
      </w:r>
      <w:r w:rsidR="00BB5616" w:rsidRPr="00C51C5C">
        <w:rPr>
          <w:rFonts w:ascii="Times New Roman" w:hAnsi="Times New Roman"/>
          <w:sz w:val="28"/>
          <w:szCs w:val="28"/>
        </w:rPr>
        <w:t xml:space="preserve">решения Совета депутатов Бутурлинского муниципального округа Нижегородской области «О внесении изменений в </w:t>
      </w:r>
      <w:r w:rsidR="00BB5616" w:rsidRPr="00C51C5C">
        <w:rPr>
          <w:rFonts w:ascii="Times New Roman" w:hAnsi="Times New Roman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BB5616" w:rsidRPr="00C51C5C">
        <w:rPr>
          <w:rFonts w:ascii="Times New Roman" w:hAnsi="Times New Roman"/>
          <w:sz w:val="28"/>
          <w:szCs w:val="28"/>
        </w:rPr>
        <w:t>».</w:t>
      </w:r>
    </w:p>
    <w:p w:rsidR="00B616E2" w:rsidRPr="008E023A" w:rsidRDefault="00B616E2" w:rsidP="00BB5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регулирования:</w:t>
      </w:r>
    </w:p>
    <w:p w:rsidR="00C851DF" w:rsidRDefault="00C12B00" w:rsidP="00C851D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270">
        <w:rPr>
          <w:rFonts w:ascii="Times New Roman" w:hAnsi="Times New Roman"/>
          <w:sz w:val="28"/>
          <w:szCs w:val="28"/>
          <w:u w:val="single"/>
        </w:rPr>
        <w:t>Основные цели регулирования</w:t>
      </w:r>
      <w:r w:rsidRPr="00C851DF">
        <w:rPr>
          <w:rFonts w:ascii="Times New Roman" w:hAnsi="Times New Roman"/>
          <w:sz w:val="28"/>
          <w:szCs w:val="28"/>
        </w:rPr>
        <w:t>:</w:t>
      </w:r>
      <w:r w:rsidR="00C027A0" w:rsidRPr="00C851DF">
        <w:rPr>
          <w:rFonts w:ascii="Times New Roman" w:hAnsi="Times New Roman"/>
          <w:sz w:val="28"/>
          <w:szCs w:val="28"/>
        </w:rPr>
        <w:t xml:space="preserve"> </w:t>
      </w:r>
      <w:r w:rsidR="00C851DF">
        <w:rPr>
          <w:rFonts w:ascii="Times New Roman" w:hAnsi="Times New Roman"/>
          <w:sz w:val="28"/>
          <w:szCs w:val="28"/>
        </w:rPr>
        <w:t>реализация</w:t>
      </w:r>
      <w:r w:rsidR="00C851DF" w:rsidRPr="00C851DF">
        <w:rPr>
          <w:rFonts w:ascii="Times New Roman" w:hAnsi="Times New Roman"/>
          <w:sz w:val="28"/>
          <w:szCs w:val="28"/>
        </w:rPr>
        <w:t xml:space="preserve"> Федерального закона от 31.07.2020 г. № 248-ФЗ «О государственном контроле (надзоре) и муниципальном контроле в Российской Федерации».</w:t>
      </w:r>
      <w:r w:rsidR="00C851DF">
        <w:rPr>
          <w:rFonts w:ascii="Times New Roman" w:hAnsi="Times New Roman"/>
          <w:sz w:val="28"/>
          <w:szCs w:val="28"/>
        </w:rPr>
        <w:t xml:space="preserve"> </w:t>
      </w:r>
    </w:p>
    <w:p w:rsidR="00C12B00" w:rsidRDefault="00C12B00" w:rsidP="00C851D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Возможные варианты достижения поставленной цели:</w:t>
      </w:r>
    </w:p>
    <w:p w:rsidR="00C12B00" w:rsidRDefault="00C12B00" w:rsidP="00C851D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Невмешательство: </w:t>
      </w:r>
    </w:p>
    <w:p w:rsidR="00C12B00" w:rsidRDefault="00C12B00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Совершенствование применения существующего регулирования:  </w:t>
      </w:r>
    </w:p>
    <w:p w:rsidR="00C12B00" w:rsidRDefault="00C12B00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55286">
        <w:rPr>
          <w:rFonts w:ascii="Times New Roman" w:hAnsi="Times New Roman"/>
          <w:sz w:val="28"/>
          <w:szCs w:val="28"/>
          <w:u w:val="single"/>
        </w:rPr>
        <w:t>Саморегулирование:</w:t>
      </w:r>
    </w:p>
    <w:p w:rsidR="00C12B00" w:rsidRDefault="00C12B00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55286">
        <w:rPr>
          <w:rFonts w:ascii="Times New Roman" w:hAnsi="Times New Roman"/>
          <w:sz w:val="28"/>
          <w:szCs w:val="28"/>
          <w:u w:val="single"/>
        </w:rPr>
        <w:t>Прямое государственное регулирование: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</w:rPr>
        <w:t>Вариант реализуется в представленном проекте.</w:t>
      </w:r>
    </w:p>
    <w:p w:rsidR="00C12B00" w:rsidRPr="00302F38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Pr="00B446C6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446C6">
        <w:rPr>
          <w:rFonts w:ascii="Times New Roman" w:hAnsi="Times New Roman"/>
          <w:sz w:val="28"/>
          <w:szCs w:val="28"/>
          <w:u w:val="single"/>
        </w:rPr>
        <w:t>Какие инструменты могут быть использованы для достижения поставленной цели?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регулирующего акта.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5D069B">
        <w:rPr>
          <w:rFonts w:ascii="Times New Roman" w:hAnsi="Times New Roman"/>
          <w:sz w:val="28"/>
          <w:szCs w:val="28"/>
          <w:u w:val="single"/>
        </w:rPr>
        <w:t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C12B00" w:rsidRDefault="00C12B00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Публичные консультации:</w:t>
      </w:r>
    </w:p>
    <w:p w:rsidR="00716BCA" w:rsidRDefault="00716BCA" w:rsidP="00716BC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5A3AC9">
        <w:rPr>
          <w:rFonts w:ascii="Times New Roman" w:hAnsi="Times New Roman"/>
          <w:sz w:val="28"/>
          <w:szCs w:val="28"/>
          <w:u w:val="single"/>
        </w:rPr>
        <w:t>Стороны, с которыми были проведены консультации:</w:t>
      </w:r>
    </w:p>
    <w:p w:rsidR="00716BCA" w:rsidRDefault="00716BCA" w:rsidP="00716BC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40C50" w:rsidRPr="00027336" w:rsidRDefault="00A40C50" w:rsidP="000273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27336">
        <w:rPr>
          <w:rFonts w:ascii="Times New Roman" w:hAnsi="Times New Roman"/>
          <w:sz w:val="28"/>
          <w:szCs w:val="28"/>
        </w:rPr>
        <w:t xml:space="preserve">Публичные консультации проведены с </w:t>
      </w:r>
      <w:r w:rsidR="00027336" w:rsidRPr="00027336">
        <w:rPr>
          <w:rFonts w:ascii="Times New Roman" w:hAnsi="Times New Roman"/>
          <w:sz w:val="28"/>
          <w:szCs w:val="28"/>
        </w:rPr>
        <w:t xml:space="preserve">ООО «Б. </w:t>
      </w:r>
      <w:proofErr w:type="spellStart"/>
      <w:r w:rsidR="00027336" w:rsidRPr="00027336">
        <w:rPr>
          <w:rFonts w:ascii="Times New Roman" w:hAnsi="Times New Roman"/>
          <w:sz w:val="28"/>
          <w:szCs w:val="28"/>
        </w:rPr>
        <w:t>Бакалдский</w:t>
      </w:r>
      <w:proofErr w:type="spellEnd"/>
      <w:r w:rsidR="00027336" w:rsidRPr="00027336">
        <w:rPr>
          <w:rFonts w:ascii="Times New Roman" w:hAnsi="Times New Roman"/>
          <w:sz w:val="28"/>
          <w:szCs w:val="28"/>
        </w:rPr>
        <w:t xml:space="preserve"> консервный завод»;</w:t>
      </w:r>
      <w:r w:rsidR="00027336">
        <w:rPr>
          <w:rFonts w:ascii="Times New Roman" w:hAnsi="Times New Roman"/>
          <w:sz w:val="28"/>
          <w:szCs w:val="28"/>
        </w:rPr>
        <w:t xml:space="preserve"> </w:t>
      </w:r>
      <w:r w:rsidR="00027336" w:rsidRPr="00027336">
        <w:rPr>
          <w:rFonts w:ascii="Times New Roman" w:hAnsi="Times New Roman"/>
          <w:sz w:val="28"/>
          <w:szCs w:val="28"/>
        </w:rPr>
        <w:t>ООО «</w:t>
      </w:r>
      <w:proofErr w:type="spellStart"/>
      <w:r w:rsidR="00027336" w:rsidRPr="00027336">
        <w:rPr>
          <w:rFonts w:ascii="Times New Roman" w:hAnsi="Times New Roman"/>
          <w:sz w:val="28"/>
          <w:szCs w:val="28"/>
        </w:rPr>
        <w:t>Каменищенский</w:t>
      </w:r>
      <w:proofErr w:type="spellEnd"/>
      <w:r w:rsidR="00027336" w:rsidRPr="00027336">
        <w:rPr>
          <w:rFonts w:ascii="Times New Roman" w:hAnsi="Times New Roman"/>
          <w:sz w:val="28"/>
          <w:szCs w:val="28"/>
        </w:rPr>
        <w:t xml:space="preserve"> карьер»; Автономная некоммерческая организация Нижегородс</w:t>
      </w:r>
      <w:r w:rsidR="00027336">
        <w:rPr>
          <w:rFonts w:ascii="Times New Roman" w:hAnsi="Times New Roman"/>
          <w:sz w:val="28"/>
          <w:szCs w:val="28"/>
        </w:rPr>
        <w:t>к</w:t>
      </w:r>
      <w:r w:rsidR="00027336" w:rsidRPr="00027336">
        <w:rPr>
          <w:rFonts w:ascii="Times New Roman" w:hAnsi="Times New Roman"/>
          <w:sz w:val="28"/>
          <w:szCs w:val="28"/>
        </w:rPr>
        <w:t>ое отделение общественных процедур «Бизнес против коррупции»</w:t>
      </w:r>
      <w:r w:rsidR="00027336" w:rsidRPr="00027336">
        <w:rPr>
          <w:rFonts w:ascii="Times New Roman" w:hAnsi="Times New Roman"/>
          <w:color w:val="000000"/>
          <w:sz w:val="28"/>
          <w:szCs w:val="28"/>
        </w:rPr>
        <w:t xml:space="preserve">; ИП Шибаев А.В.; ИП </w:t>
      </w:r>
      <w:proofErr w:type="spellStart"/>
      <w:r w:rsidR="00027336" w:rsidRPr="00027336">
        <w:rPr>
          <w:rFonts w:ascii="Times New Roman" w:hAnsi="Times New Roman"/>
          <w:color w:val="000000"/>
          <w:sz w:val="28"/>
          <w:szCs w:val="28"/>
        </w:rPr>
        <w:t>Недугова</w:t>
      </w:r>
      <w:proofErr w:type="spellEnd"/>
      <w:r w:rsidR="00027336" w:rsidRPr="00027336">
        <w:rPr>
          <w:rFonts w:ascii="Times New Roman" w:hAnsi="Times New Roman"/>
          <w:color w:val="000000"/>
          <w:sz w:val="28"/>
          <w:szCs w:val="28"/>
        </w:rPr>
        <w:t xml:space="preserve"> Е.Е.; ИП </w:t>
      </w:r>
      <w:proofErr w:type="spellStart"/>
      <w:r w:rsidR="00027336" w:rsidRPr="00027336">
        <w:rPr>
          <w:rFonts w:ascii="Times New Roman" w:hAnsi="Times New Roman"/>
          <w:color w:val="000000"/>
          <w:sz w:val="28"/>
          <w:szCs w:val="28"/>
        </w:rPr>
        <w:t>Горошкова</w:t>
      </w:r>
      <w:proofErr w:type="spellEnd"/>
      <w:r w:rsidR="00027336" w:rsidRPr="00027336">
        <w:rPr>
          <w:rFonts w:ascii="Times New Roman" w:hAnsi="Times New Roman"/>
          <w:color w:val="000000"/>
          <w:sz w:val="28"/>
          <w:szCs w:val="28"/>
        </w:rPr>
        <w:t xml:space="preserve"> Е.В..</w:t>
      </w:r>
    </w:p>
    <w:p w:rsidR="00716BCA" w:rsidRPr="00302F38" w:rsidRDefault="00716BCA" w:rsidP="00716BC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Основные результаты консультаций:</w:t>
      </w:r>
    </w:p>
    <w:p w:rsidR="00716BCA" w:rsidRDefault="00716BCA" w:rsidP="00716BC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2F38">
        <w:rPr>
          <w:rFonts w:ascii="Times New Roman" w:hAnsi="Times New Roman"/>
          <w:sz w:val="28"/>
          <w:szCs w:val="28"/>
        </w:rPr>
        <w:t xml:space="preserve">В процессе проведения публичных консультаций участниками публичных консультаций был одобрен проект правового акта, </w:t>
      </w:r>
      <w:r>
        <w:rPr>
          <w:rFonts w:ascii="Times New Roman" w:hAnsi="Times New Roman"/>
          <w:sz w:val="28"/>
          <w:szCs w:val="28"/>
        </w:rPr>
        <w:t>отмечена его актуальность.</w:t>
      </w:r>
      <w:r w:rsidR="00200677">
        <w:rPr>
          <w:rFonts w:ascii="Times New Roman" w:hAnsi="Times New Roman"/>
          <w:sz w:val="28"/>
          <w:szCs w:val="28"/>
        </w:rPr>
        <w:t xml:space="preserve"> Поступившие замечания от </w:t>
      </w:r>
      <w:r w:rsidR="00027336">
        <w:rPr>
          <w:rFonts w:ascii="Times New Roman" w:hAnsi="Times New Roman"/>
          <w:sz w:val="28"/>
          <w:szCs w:val="28"/>
        </w:rPr>
        <w:t>Автономной некоммерческой организации</w:t>
      </w:r>
      <w:r w:rsidR="00027336" w:rsidRPr="00027336">
        <w:rPr>
          <w:rFonts w:ascii="Times New Roman" w:hAnsi="Times New Roman"/>
          <w:sz w:val="28"/>
          <w:szCs w:val="28"/>
        </w:rPr>
        <w:t xml:space="preserve"> «Бизнес против коррупции»</w:t>
      </w:r>
      <w:r w:rsidR="00B23603">
        <w:rPr>
          <w:rFonts w:ascii="Times New Roman" w:hAnsi="Times New Roman"/>
          <w:sz w:val="28"/>
          <w:szCs w:val="28"/>
        </w:rPr>
        <w:t xml:space="preserve"> были учтены</w:t>
      </w:r>
      <w:r w:rsidR="00200677">
        <w:rPr>
          <w:rFonts w:ascii="Times New Roman" w:hAnsi="Times New Roman"/>
          <w:sz w:val="28"/>
          <w:szCs w:val="28"/>
        </w:rPr>
        <w:t>.</w:t>
      </w:r>
    </w:p>
    <w:p w:rsidR="00716BCA" w:rsidRDefault="00716BCA" w:rsidP="00716BC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 вариант регулирующего решения:</w:t>
      </w:r>
    </w:p>
    <w:p w:rsidR="00C12B00" w:rsidRPr="00A40C50" w:rsidRDefault="00C12B00" w:rsidP="00200677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40C50">
        <w:rPr>
          <w:rFonts w:ascii="Times New Roman" w:hAnsi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</w:t>
      </w:r>
      <w:r w:rsidRPr="00A40C50">
        <w:rPr>
          <w:rFonts w:ascii="Times New Roman" w:hAnsi="Times New Roman"/>
          <w:sz w:val="28"/>
          <w:szCs w:val="28"/>
          <w:u w:val="single"/>
        </w:rPr>
        <w:t>:</w:t>
      </w:r>
    </w:p>
    <w:p w:rsidR="00A40C50" w:rsidRPr="00A40C50" w:rsidRDefault="00C12B00" w:rsidP="00200677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0C50">
        <w:rPr>
          <w:rFonts w:ascii="Times New Roman" w:hAnsi="Times New Roman"/>
          <w:sz w:val="28"/>
          <w:szCs w:val="28"/>
        </w:rPr>
        <w:t xml:space="preserve">Принятие </w:t>
      </w:r>
      <w:r w:rsidR="00A40C50" w:rsidRPr="00A40C50">
        <w:rPr>
          <w:rFonts w:ascii="Times New Roman" w:hAnsi="Times New Roman"/>
          <w:sz w:val="28"/>
          <w:szCs w:val="28"/>
        </w:rPr>
        <w:t>постановления администрации</w:t>
      </w:r>
      <w:r w:rsidR="00C851DF" w:rsidRPr="00A40C50"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</w:t>
      </w:r>
      <w:r w:rsidR="00200677">
        <w:rPr>
          <w:rFonts w:ascii="Times New Roman" w:hAnsi="Times New Roman"/>
          <w:sz w:val="28"/>
          <w:szCs w:val="28"/>
        </w:rPr>
        <w:t xml:space="preserve"> </w:t>
      </w:r>
      <w:r w:rsidR="00200677" w:rsidRPr="00C51C5C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00677" w:rsidRPr="00C51C5C">
        <w:rPr>
          <w:rFonts w:ascii="Times New Roman" w:hAnsi="Times New Roman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200677" w:rsidRPr="00C51C5C">
        <w:rPr>
          <w:rFonts w:ascii="Times New Roman" w:hAnsi="Times New Roman"/>
          <w:sz w:val="28"/>
          <w:szCs w:val="28"/>
        </w:rPr>
        <w:t>»</w:t>
      </w:r>
      <w:r w:rsidR="00200677">
        <w:rPr>
          <w:rFonts w:ascii="Times New Roman" w:hAnsi="Times New Roman"/>
          <w:sz w:val="28"/>
          <w:szCs w:val="28"/>
        </w:rPr>
        <w:t xml:space="preserve"> </w:t>
      </w:r>
      <w:r w:rsidR="00B23603">
        <w:rPr>
          <w:rFonts w:ascii="Times New Roman" w:hAnsi="Times New Roman"/>
          <w:sz w:val="28"/>
          <w:szCs w:val="28"/>
        </w:rPr>
        <w:t>с учетом замечаний</w:t>
      </w:r>
      <w:r w:rsidR="00B23603" w:rsidRPr="00B23603">
        <w:rPr>
          <w:rFonts w:ascii="Times New Roman" w:hAnsi="Times New Roman"/>
          <w:sz w:val="28"/>
          <w:szCs w:val="28"/>
        </w:rPr>
        <w:t xml:space="preserve"> </w:t>
      </w:r>
      <w:r w:rsidR="00B23603">
        <w:rPr>
          <w:rFonts w:ascii="Times New Roman" w:hAnsi="Times New Roman"/>
          <w:sz w:val="28"/>
          <w:szCs w:val="28"/>
        </w:rPr>
        <w:t>от Аппарата уполномоченного по защите прав предпринимателей в Нижегородской области.</w:t>
      </w:r>
    </w:p>
    <w:p w:rsidR="00C12B00" w:rsidRPr="00197613" w:rsidRDefault="00C12B00" w:rsidP="00A40C50">
      <w:pPr>
        <w:pStyle w:val="ConsPlusTitle"/>
        <w:widowControl/>
        <w:jc w:val="both"/>
        <w:rPr>
          <w:sz w:val="28"/>
          <w:szCs w:val="28"/>
        </w:rPr>
      </w:pPr>
    </w:p>
    <w:p w:rsidR="00C12B00" w:rsidRPr="00A30CAD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A30CAD">
        <w:rPr>
          <w:rFonts w:ascii="Times New Roman" w:hAnsi="Times New Roman"/>
          <w:sz w:val="28"/>
          <w:szCs w:val="28"/>
          <w:u w:val="single"/>
        </w:rPr>
        <w:t>Ожидаемые выгоды и издержки от реализации выбранного варианта:</w:t>
      </w:r>
    </w:p>
    <w:p w:rsidR="00EE6AD8" w:rsidRDefault="00077C15" w:rsidP="00D91A1E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77C15">
        <w:rPr>
          <w:sz w:val="28"/>
          <w:szCs w:val="28"/>
        </w:rPr>
        <w:t xml:space="preserve">Создание единых правил на осуществление </w:t>
      </w:r>
      <w:r w:rsidR="00EE6AD8" w:rsidRPr="00EE6AD8">
        <w:rPr>
          <w:sz w:val="28"/>
          <w:szCs w:val="28"/>
        </w:rPr>
        <w:t>муниципально</w:t>
      </w:r>
      <w:r w:rsidR="00EE6AD8">
        <w:rPr>
          <w:sz w:val="28"/>
          <w:szCs w:val="28"/>
        </w:rPr>
        <w:t>го</w:t>
      </w:r>
      <w:r w:rsidR="00EE6AD8" w:rsidRPr="00EE6AD8">
        <w:rPr>
          <w:sz w:val="28"/>
          <w:szCs w:val="28"/>
        </w:rPr>
        <w:t xml:space="preserve"> </w:t>
      </w:r>
      <w:r w:rsidR="00A40C50">
        <w:rPr>
          <w:sz w:val="28"/>
          <w:szCs w:val="28"/>
        </w:rPr>
        <w:t xml:space="preserve">земельного </w:t>
      </w:r>
      <w:r w:rsidR="00EE6AD8" w:rsidRPr="00EE6AD8">
        <w:rPr>
          <w:sz w:val="28"/>
          <w:szCs w:val="28"/>
        </w:rPr>
        <w:t>контрол</w:t>
      </w:r>
      <w:r w:rsidR="00EE6AD8">
        <w:rPr>
          <w:sz w:val="28"/>
          <w:szCs w:val="28"/>
        </w:rPr>
        <w:t>я</w:t>
      </w:r>
      <w:r w:rsidR="00EE6AD8" w:rsidRPr="00EE6AD8">
        <w:rPr>
          <w:sz w:val="28"/>
          <w:szCs w:val="28"/>
        </w:rPr>
        <w:t xml:space="preserve"> </w:t>
      </w:r>
      <w:r w:rsidR="00A40C50">
        <w:rPr>
          <w:sz w:val="28"/>
          <w:szCs w:val="28"/>
        </w:rPr>
        <w:t xml:space="preserve"> </w:t>
      </w:r>
      <w:r w:rsidR="00C851DF" w:rsidRPr="00B616E2">
        <w:rPr>
          <w:sz w:val="28"/>
          <w:szCs w:val="28"/>
        </w:rPr>
        <w:t xml:space="preserve"> на территории Бутурлинского муниципального округа Нижегородской области</w:t>
      </w:r>
      <w:r w:rsidR="00EE6AD8">
        <w:rPr>
          <w:sz w:val="28"/>
          <w:szCs w:val="28"/>
        </w:rPr>
        <w:t>.</w:t>
      </w:r>
    </w:p>
    <w:p w:rsidR="00C12B00" w:rsidRPr="00302F38" w:rsidRDefault="00C12B00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</w:rPr>
        <w:t xml:space="preserve"> Негативных последствий не ожидается.</w:t>
      </w:r>
    </w:p>
    <w:p w:rsidR="00C12B00" w:rsidRDefault="00C12B00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C12B00" w:rsidRDefault="00C12B00" w:rsidP="00EC551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Период воздействия</w:t>
      </w:r>
      <w:r w:rsidRPr="00CD4CE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Предполагается долгосрочный период воздействия.</w:t>
      </w:r>
    </w:p>
    <w:p w:rsidR="00A40C50" w:rsidRDefault="00A40C50" w:rsidP="00A40C5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40C50" w:rsidRPr="000254DB" w:rsidRDefault="00A40C50" w:rsidP="00A40C50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Информация об исполнителях:</w:t>
      </w:r>
    </w:p>
    <w:p w:rsidR="00A40C50" w:rsidRPr="00716BCA" w:rsidRDefault="00A40C50" w:rsidP="00A40C50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Ластовкина Ольга Николаевн</w:t>
      </w:r>
      <w:r w:rsidRPr="000E75CA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консультант отдела имущественных, земельных отношений и жилищной политики </w:t>
      </w:r>
      <w:r>
        <w:rPr>
          <w:rFonts w:ascii="Times New Roman" w:hAnsi="Times New Roman"/>
          <w:sz w:val="28"/>
          <w:szCs w:val="28"/>
        </w:rPr>
        <w:t>администрации Бутурлинского муниципального округа Нижегородской области, тел. 8 (83172) 5-31-28</w:t>
      </w:r>
      <w:r w:rsidRPr="00716BC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E75CA">
        <w:rPr>
          <w:rFonts w:ascii="Times New Roman" w:hAnsi="Times New Roman"/>
          <w:sz w:val="28"/>
          <w:szCs w:val="28"/>
          <w:u w:val="single"/>
          <w:lang w:val="en-US"/>
        </w:rPr>
        <w:t>kumi</w:t>
      </w:r>
      <w:proofErr w:type="spellEnd"/>
      <w:r w:rsidR="00955C89" w:rsidRPr="00955C89">
        <w:fldChar w:fldCharType="begin"/>
      </w:r>
      <w:r w:rsidRPr="000E75CA">
        <w:instrText xml:space="preserve"> HYPERLINK "mailto:kontrol@adm.but.nnov.ru" </w:instrText>
      </w:r>
      <w:r w:rsidR="00955C89" w:rsidRPr="00955C89">
        <w:fldChar w:fldCharType="separate"/>
      </w:r>
      <w:r w:rsidRPr="000E75CA">
        <w:rPr>
          <w:rStyle w:val="a6"/>
          <w:rFonts w:ascii="Times New Roman" w:hAnsi="Times New Roman"/>
          <w:color w:val="auto"/>
          <w:sz w:val="28"/>
          <w:szCs w:val="28"/>
        </w:rPr>
        <w:t>@</w:t>
      </w:r>
      <w:proofErr w:type="spellStart"/>
      <w:r w:rsidRPr="000E75CA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adm</w:t>
      </w:r>
      <w:proofErr w:type="spellEnd"/>
      <w:r w:rsidRPr="000E75CA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r w:rsidRPr="000E75CA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but</w:t>
      </w:r>
      <w:r w:rsidRPr="000E75CA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0E75CA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nnov</w:t>
      </w:r>
      <w:proofErr w:type="spellEnd"/>
      <w:r w:rsidRPr="000E75CA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0E75CA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="00955C89" w:rsidRPr="000E75CA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</w:p>
    <w:p w:rsidR="00200677" w:rsidRDefault="00200677" w:rsidP="00A40C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C50" w:rsidRPr="000E75CA" w:rsidRDefault="00A40C50" w:rsidP="00A40C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5CA">
        <w:rPr>
          <w:rFonts w:ascii="Times New Roman" w:hAnsi="Times New Roman"/>
          <w:sz w:val="28"/>
          <w:szCs w:val="28"/>
        </w:rPr>
        <w:t>Начальник отдела  имущественных,</w:t>
      </w:r>
    </w:p>
    <w:p w:rsidR="00C12B00" w:rsidRPr="000254DB" w:rsidRDefault="00A40C50" w:rsidP="000273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5CA">
        <w:rPr>
          <w:rFonts w:ascii="Times New Roman" w:hAnsi="Times New Roman"/>
          <w:sz w:val="28"/>
          <w:szCs w:val="28"/>
        </w:rPr>
        <w:t>земельных отношений и жилищной политики                                 Н.В. Панкратова</w:t>
      </w:r>
    </w:p>
    <w:sectPr w:rsidR="00C12B00" w:rsidRPr="000254DB" w:rsidSect="00F625BC">
      <w:pgSz w:w="11906" w:h="16838"/>
      <w:pgMar w:top="540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4483"/>
    <w:multiLevelType w:val="hybridMultilevel"/>
    <w:tmpl w:val="692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BD3B81"/>
    <w:multiLevelType w:val="hybridMultilevel"/>
    <w:tmpl w:val="692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8F3"/>
    <w:rsid w:val="00013099"/>
    <w:rsid w:val="00021ACC"/>
    <w:rsid w:val="000254DB"/>
    <w:rsid w:val="00027336"/>
    <w:rsid w:val="00034025"/>
    <w:rsid w:val="00063681"/>
    <w:rsid w:val="00073F80"/>
    <w:rsid w:val="00077C15"/>
    <w:rsid w:val="00094EAF"/>
    <w:rsid w:val="00095148"/>
    <w:rsid w:val="000A3E2F"/>
    <w:rsid w:val="000B606E"/>
    <w:rsid w:val="000C1731"/>
    <w:rsid w:val="000F0A02"/>
    <w:rsid w:val="001163BF"/>
    <w:rsid w:val="0011709E"/>
    <w:rsid w:val="001374E0"/>
    <w:rsid w:val="00147D6C"/>
    <w:rsid w:val="001613C9"/>
    <w:rsid w:val="00180EF5"/>
    <w:rsid w:val="00197613"/>
    <w:rsid w:val="001E633B"/>
    <w:rsid w:val="001E727C"/>
    <w:rsid w:val="001F106F"/>
    <w:rsid w:val="00200677"/>
    <w:rsid w:val="00201284"/>
    <w:rsid w:val="0023062E"/>
    <w:rsid w:val="00292FA0"/>
    <w:rsid w:val="002E3C3E"/>
    <w:rsid w:val="002E46D9"/>
    <w:rsid w:val="002F1799"/>
    <w:rsid w:val="00302F38"/>
    <w:rsid w:val="00323E49"/>
    <w:rsid w:val="003277C8"/>
    <w:rsid w:val="0033555F"/>
    <w:rsid w:val="003368ED"/>
    <w:rsid w:val="0033739A"/>
    <w:rsid w:val="003A4610"/>
    <w:rsid w:val="003C0979"/>
    <w:rsid w:val="003C79F6"/>
    <w:rsid w:val="003F558C"/>
    <w:rsid w:val="00421D24"/>
    <w:rsid w:val="00447683"/>
    <w:rsid w:val="00450A3E"/>
    <w:rsid w:val="004752D0"/>
    <w:rsid w:val="0047723A"/>
    <w:rsid w:val="004A1508"/>
    <w:rsid w:val="004B0089"/>
    <w:rsid w:val="004C25B0"/>
    <w:rsid w:val="00505CC2"/>
    <w:rsid w:val="00521524"/>
    <w:rsid w:val="005319FD"/>
    <w:rsid w:val="0056407F"/>
    <w:rsid w:val="005A24A3"/>
    <w:rsid w:val="005A3AC9"/>
    <w:rsid w:val="005C5270"/>
    <w:rsid w:val="005D069B"/>
    <w:rsid w:val="00612D54"/>
    <w:rsid w:val="006318B3"/>
    <w:rsid w:val="00677E5B"/>
    <w:rsid w:val="006A2201"/>
    <w:rsid w:val="006E2DB7"/>
    <w:rsid w:val="00704FB3"/>
    <w:rsid w:val="00716BCA"/>
    <w:rsid w:val="007310C2"/>
    <w:rsid w:val="007557EF"/>
    <w:rsid w:val="0078723B"/>
    <w:rsid w:val="0079405D"/>
    <w:rsid w:val="007A182B"/>
    <w:rsid w:val="007B68AA"/>
    <w:rsid w:val="007E1493"/>
    <w:rsid w:val="00806B95"/>
    <w:rsid w:val="00845BA1"/>
    <w:rsid w:val="00877E2B"/>
    <w:rsid w:val="008B5E96"/>
    <w:rsid w:val="008E023A"/>
    <w:rsid w:val="008E3DCB"/>
    <w:rsid w:val="008F520D"/>
    <w:rsid w:val="008F6BD7"/>
    <w:rsid w:val="00920B33"/>
    <w:rsid w:val="00930493"/>
    <w:rsid w:val="00955C89"/>
    <w:rsid w:val="009575A0"/>
    <w:rsid w:val="00966FC0"/>
    <w:rsid w:val="0097641A"/>
    <w:rsid w:val="00977597"/>
    <w:rsid w:val="009778B6"/>
    <w:rsid w:val="00997DD0"/>
    <w:rsid w:val="009A3D07"/>
    <w:rsid w:val="009A3FB5"/>
    <w:rsid w:val="009D13B0"/>
    <w:rsid w:val="00A2006F"/>
    <w:rsid w:val="00A201F2"/>
    <w:rsid w:val="00A30CAD"/>
    <w:rsid w:val="00A321B7"/>
    <w:rsid w:val="00A40C50"/>
    <w:rsid w:val="00A518F3"/>
    <w:rsid w:val="00A60D31"/>
    <w:rsid w:val="00A806C3"/>
    <w:rsid w:val="00AC4EA2"/>
    <w:rsid w:val="00AD0920"/>
    <w:rsid w:val="00AE1110"/>
    <w:rsid w:val="00AE2D4D"/>
    <w:rsid w:val="00B173DC"/>
    <w:rsid w:val="00B23603"/>
    <w:rsid w:val="00B2519B"/>
    <w:rsid w:val="00B270C1"/>
    <w:rsid w:val="00B446C6"/>
    <w:rsid w:val="00B55286"/>
    <w:rsid w:val="00B601FB"/>
    <w:rsid w:val="00B616E2"/>
    <w:rsid w:val="00B70B51"/>
    <w:rsid w:val="00B92CD1"/>
    <w:rsid w:val="00B9379F"/>
    <w:rsid w:val="00BB5616"/>
    <w:rsid w:val="00BB65CC"/>
    <w:rsid w:val="00BC7EED"/>
    <w:rsid w:val="00BE4D06"/>
    <w:rsid w:val="00BE7C03"/>
    <w:rsid w:val="00C027A0"/>
    <w:rsid w:val="00C12B00"/>
    <w:rsid w:val="00C43E16"/>
    <w:rsid w:val="00C851DF"/>
    <w:rsid w:val="00CA53FB"/>
    <w:rsid w:val="00CA599E"/>
    <w:rsid w:val="00CB04DB"/>
    <w:rsid w:val="00CD4CE2"/>
    <w:rsid w:val="00CF6C9E"/>
    <w:rsid w:val="00D1178C"/>
    <w:rsid w:val="00D334D5"/>
    <w:rsid w:val="00D543E0"/>
    <w:rsid w:val="00D61BE2"/>
    <w:rsid w:val="00D91A1E"/>
    <w:rsid w:val="00DA43E1"/>
    <w:rsid w:val="00DA71C9"/>
    <w:rsid w:val="00DC1219"/>
    <w:rsid w:val="00DD71A8"/>
    <w:rsid w:val="00DE0F40"/>
    <w:rsid w:val="00DE3C77"/>
    <w:rsid w:val="00E05127"/>
    <w:rsid w:val="00E21379"/>
    <w:rsid w:val="00E43127"/>
    <w:rsid w:val="00E46A1C"/>
    <w:rsid w:val="00E5186F"/>
    <w:rsid w:val="00E520D9"/>
    <w:rsid w:val="00E74B59"/>
    <w:rsid w:val="00E8385C"/>
    <w:rsid w:val="00E8786E"/>
    <w:rsid w:val="00EC430E"/>
    <w:rsid w:val="00EC5513"/>
    <w:rsid w:val="00EE2FD5"/>
    <w:rsid w:val="00EE6AD8"/>
    <w:rsid w:val="00EE79BF"/>
    <w:rsid w:val="00EF657A"/>
    <w:rsid w:val="00EF6DCB"/>
    <w:rsid w:val="00F026F6"/>
    <w:rsid w:val="00F259DD"/>
    <w:rsid w:val="00F55C6D"/>
    <w:rsid w:val="00F625BC"/>
    <w:rsid w:val="00F83A0D"/>
    <w:rsid w:val="00F850E3"/>
    <w:rsid w:val="00FB5A6A"/>
    <w:rsid w:val="00FE0D75"/>
    <w:rsid w:val="00FE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F5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147D6C"/>
    <w:rPr>
      <w:sz w:val="22"/>
      <w:szCs w:val="22"/>
      <w:lang w:eastAsia="en-US"/>
    </w:rPr>
  </w:style>
  <w:style w:type="character" w:styleId="a6">
    <w:name w:val="Hyperlink"/>
    <w:uiPriority w:val="99"/>
    <w:rsid w:val="000254D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E3DC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ekonomika-1</cp:lastModifiedBy>
  <cp:revision>3</cp:revision>
  <cp:lastPrinted>2019-12-20T05:44:00Z</cp:lastPrinted>
  <dcterms:created xsi:type="dcterms:W3CDTF">2023-08-14T08:50:00Z</dcterms:created>
  <dcterms:modified xsi:type="dcterms:W3CDTF">2023-08-14T13:52:00Z</dcterms:modified>
</cp:coreProperties>
</file>